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79" w:rsidRPr="00442F79" w:rsidRDefault="00442F79" w:rsidP="00442F79">
      <w:pPr>
        <w:spacing w:line="240" w:lineRule="auto"/>
        <w:ind w:firstLine="0"/>
        <w:jc w:val="left"/>
        <w:rPr>
          <w:rFonts w:eastAsia="Times New Roman" w:cs="Times New Roman"/>
          <w:sz w:val="24"/>
          <w:szCs w:val="24"/>
          <w:lang w:eastAsia="ru-RU"/>
        </w:rPr>
      </w:pPr>
      <w:r w:rsidRPr="00442F79">
        <w:rPr>
          <w:rFonts w:ascii="Arial" w:eastAsia="Times New Roman" w:hAnsi="Arial" w:cs="Arial"/>
          <w:color w:val="0E2355"/>
          <w:sz w:val="27"/>
          <w:szCs w:val="27"/>
          <w:lang w:eastAsia="ru-RU"/>
        </w:rPr>
        <w:t xml:space="preserve">Политика обработки и защиты персональных данных Политика ООО МФК «МАНИ МЕН» в отношении обработки персональных данных 1 ОБЩИЕ ПОЛОЖЕНИЯ Политика обработки персональных данных ООО МФК «Мани Мен» (далее – Политика) разработана в соответствии с Федеральным законом от 27.07.2006 г. №152-ФЗ «О персональных данных» (далее – Федеральный закон), Федеральным законом РФ от 02.07.2010 № 151-ФЗ «О микрофинансовой деятельности и микрофинансовых организациях»,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и иными нормативными правовыми актами в области персональных данных. Настоящая Политика определяет основные принципы, условия, цели и способы обработки персональных данных, функции ООО МФО «Мани Мен» при обработке персональных данных, права субъектов персональных данных, а также реализуемые требования к защите персональных данных. Положения Политики служат основой для разработки локальных нормативных актов, регламентирующих в ООО МФК «Мани Мен» вопросы обработки персональных данных работников ООО МФК «Мани Мен» и других субъектов персональных данных. Сведениями, составляющими персональные данные, в ООО МФК «Мани Мен» является любая информация, относящаяся к прямо или косвенно определенному или определяемому физическому лицу (субъекту персональных данных). Персональные данные являются конфиденциальной, строго охраняемой информацией и на них распространяются все требования, установленные внутренними документами ООО МФК «Мани Мен», к защите конфиденциальной информации. Настоящая Политика является внутренним документом ООО МФК «Мани Мен», общедоступной и подлежит размещению на официальном сайте ООО МФК «Мани Мен» в сети Интернет. В целях реализации положений Политики ООО МФК «Мани Мен» разрабатываются локальные нормативные акты и иные документы, регламентирующие вопросы обработки персональных данных в ООО МФК «Мани Мен», в том числе Положение об обработке персональных данных, Положение об обеспечении безопасности персональных данных, Положение о разграничении прав доступа к обработке персональных данных, Перечень должностей и третьих лиц, имеющих доступ к персональным данным.   2 ПРИНЦИПЫ И УСЛОВИЯ ОБРАБОТКИ ПЕРСОНАЛЬНЫХ ДАННЫХ 2.1 Принципы обработки персональных данных 2.1.1. ООО МФК «Мани Мен», являясь оператором персональных данных, осуществляет обработку персональных данных субъектов персональных данных на основе следующих принципов: законности и справедливости целей и способов обработки персональных данных; ограничения обработки персональных данных достижением </w:t>
      </w:r>
      <w:r w:rsidRPr="00442F79">
        <w:rPr>
          <w:rFonts w:ascii="Arial" w:eastAsia="Times New Roman" w:hAnsi="Arial" w:cs="Arial"/>
          <w:color w:val="0E2355"/>
          <w:sz w:val="27"/>
          <w:szCs w:val="27"/>
          <w:lang w:eastAsia="ru-RU"/>
        </w:rPr>
        <w:lastRenderedPageBreak/>
        <w:t xml:space="preserve">конкретных, заранее определенных и законных целей; недопущения обработки персональных данных, несовместимой с целями сбора персональных данных; недопущения объединения баз данных, содержащих персональные данные, обработка которых осуществляется в целях, несовместимых между собой; обработки только тех персональных данных, которые отвечают целям их обработки; соответствия содержания и объема обрабатываемых персональных данных заявленным целям обработки; недопущения обработки персональных данных, избыточных по отношению к заявленным целям их обработки; обеспечения точности, достаточности и актуальности персональных данных по отношению к целям обработки персональных данных; хранения персональных данных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является субъект персональных данных; уничтожения либо обезличивания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 </w:t>
      </w:r>
      <w:r w:rsidRPr="00442F79">
        <w:rPr>
          <w:rFonts w:ascii="Arial" w:eastAsia="Times New Roman" w:hAnsi="Arial" w:cs="Arial"/>
          <w:color w:val="0E2355"/>
          <w:sz w:val="27"/>
          <w:szCs w:val="27"/>
          <w:lang w:eastAsia="ru-RU"/>
        </w:rPr>
        <w:sym w:font="Symbol" w:char="F0B7"/>
      </w:r>
      <w:r w:rsidRPr="00442F79">
        <w:rPr>
          <w:rFonts w:ascii="Arial" w:eastAsia="Times New Roman" w:hAnsi="Arial" w:cs="Arial"/>
          <w:color w:val="0E2355"/>
          <w:sz w:val="27"/>
          <w:szCs w:val="27"/>
          <w:lang w:eastAsia="ru-RU"/>
        </w:rPr>
        <w:t xml:space="preserve"> Условия обработки персональных данных 2.2.1. Обработка персональных данных в ООО МФК «Мани Мен»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 2.2.2. ООО МФК «Мани Мен»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 2.2.3.  ООО МФК «Мани Мен»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 Федеральным законом. 2.2.4. В целях внутреннего информационного обеспечения ООО МФК «Мани Мен» создает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включаются персональные данные субъекта персональных данных. 2.2.5. Доступ к обрабатываемым в ООО МФК «Мани Мен» персональным данным разрешается только работникам ООО МФК «Мани Мен» в соответствии с перечнем должностей, имеющим доступ к персональным данным.   3 ЦЕЛИ И ФУНКЦИИ ООО МФК «МАНИ МЕН» ПРИ ОСУЩЕСТВЛЕНИИ </w:t>
      </w:r>
      <w:r w:rsidRPr="00442F79">
        <w:rPr>
          <w:rFonts w:ascii="Arial" w:eastAsia="Times New Roman" w:hAnsi="Arial" w:cs="Arial"/>
          <w:color w:val="0E2355"/>
          <w:sz w:val="27"/>
          <w:szCs w:val="27"/>
          <w:lang w:eastAsia="ru-RU"/>
        </w:rPr>
        <w:lastRenderedPageBreak/>
        <w:t xml:space="preserve">ОБРАБОТКИ ПЕРСОНАЛЬНЫХ ДАННЫХ 3.1 Цели обработки персональных данных 3.1.1. Персональные данные обрабатываются в ООО МФК «Мани Мен» в целях: обеспечения соблюдения законодательных и иных нормативных правовых актов Российской Федерации, локальных нормативных актов ООО МФК «Мани Мен»; регулирования трудовых отношений с работниками ООО МФК «Мани Мен»; осуществления функций, полномочий и обязанностей, возложенных законодательством Российской Федерации, в том числе по предоставлению персональных данных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 защиты жизни, здоровья или иных жизненно важных интересов субъектов персональных данных; подготовки, заключения, исполнения и прекращения договоров с контрагентами; формирования справочных материалов для внутреннего информационного обеспечения; 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 осуществления прав и законных интересов ООО МФК «Мани Мен» в рамках осуществления видов деятельности, предусмотренных Уставом и иными локальными нормативными актами ООО МФК «Мани Мен», или третьих лиц; </w:t>
      </w:r>
      <w:r w:rsidRPr="00442F79">
        <w:rPr>
          <w:rFonts w:ascii="Arial" w:eastAsia="Times New Roman" w:hAnsi="Arial" w:cs="Arial"/>
          <w:color w:val="0E2355"/>
          <w:sz w:val="27"/>
          <w:szCs w:val="27"/>
          <w:lang w:eastAsia="ru-RU"/>
        </w:rPr>
        <w:sym w:font="Symbol" w:char="F0B7"/>
      </w:r>
      <w:r w:rsidRPr="00442F79">
        <w:rPr>
          <w:rFonts w:ascii="Arial" w:eastAsia="Times New Roman" w:hAnsi="Arial" w:cs="Arial"/>
          <w:color w:val="0E2355"/>
          <w:sz w:val="27"/>
          <w:szCs w:val="27"/>
          <w:lang w:eastAsia="ru-RU"/>
        </w:rPr>
        <w:t xml:space="preserve"> в иных законных целях. 3.2. Функции ООО МФК «Мани Мен» при обработке персональных данных 3.2.1. При осуществлении обработки персональных данных ООО МФК «Мани Мен»: принимает меры, необходимые и достаточные для обеспечения выполнения требований законодательства Российской Федерации, нормативных правовых актов в области персональных данных и локальных нормативных актов ООО МФК «Мани Мен»; назначает лицо, ответственное за организацию обработки персональных данных в ООО МФК «Мани Мен»; издает локальные нормативные акты, определяющие политику ООО МФК «Мани Мен» в отношении обработки персональных данных и вопросы обработки персональных данных,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осуществляет ознакомление работников ООО МФК «Мани Мен»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ООО МФК «Мани Мен» в отношении обработки персональных данных, локальными актами по </w:t>
      </w:r>
      <w:r w:rsidRPr="00442F79">
        <w:rPr>
          <w:rFonts w:ascii="Arial" w:eastAsia="Times New Roman" w:hAnsi="Arial" w:cs="Arial"/>
          <w:color w:val="0E2355"/>
          <w:sz w:val="27"/>
          <w:szCs w:val="27"/>
          <w:lang w:eastAsia="ru-RU"/>
        </w:rPr>
        <w:lastRenderedPageBreak/>
        <w:t xml:space="preserve">вопросам обработки персональных данных, и (или) обучение указанных работников; 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 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 совершает иные действия, предусмотренные законодательством Российской Федерации в области персональных данных.   4 ПЕРЕЧЕНЬ СУБЪЕКТОВ ПЕРСОНАЛЬНЫХ ДАННЫХ, ОБРАБАТЫВАЕМЫХ В ООО МФК «МАНИ МЕН» 4.1. ООО МФК «Мани Мен» обрабатывает персональные данные следующих категорий субъектов: физических лиц, заключивших с ООО МФК «Мани Мен» трудовые договоры; физических лиц, заключивших с ООО МФК «Мани Мен» гражданско-правовые договоры; других субъектов персональных данных в соответствии с локальными нормативными актами ООО МФК «Мани Мен» для обеспечения реализации целей обработки, указанных в пункте 3.1 Политики.   5 ПЕРЕЧЕНЬ ПЕРСОНАЛЬНЫХ ДАННЫХ, ОБРАБАТЫВАЕМЫХ В ООО МФК «МАНИ МЕН» 5.1 Перечень персональных данных, обрабатываемых в ООО МФК «Мани Мен» определяется в соответствии с локальными нормативными актами ООО МФК «Мани Мен» с учетом целей обработки персональных данных, указанных в пункте 3.1 Политики. 5.2 ООО МФК «Мани Мен»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6 ПЕРЕЧЕНЬ ДЕЙСТВИЙ С ПЕРСОНАЛЬНЫМИ ДАННЫМИ И СПОСОБЫ ИХ ОБРАБОТКИ 6.1 ООО МФК «Мани Мен»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6.2 Обработка персональных данных осуществляется следующими способами: неавтоматизированная обработка персональных данных; автоматизированная обработка персональных данных с передачей полученной информации по информационно- телекоммуникационным сетям «Интернет» или без таковой; смешанная обработка персональных данных.   7 ПРАВА СУБЪЕКТА ПЕРСОНАЛЬНЫХ ДАННЫХ Согласие субъекта персональных данных на обработку его персональных данных 7.1.1.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w:t>
      </w:r>
      <w:r w:rsidRPr="00442F79">
        <w:rPr>
          <w:rFonts w:ascii="Arial" w:eastAsia="Times New Roman" w:hAnsi="Arial" w:cs="Arial"/>
          <w:color w:val="0E2355"/>
          <w:sz w:val="27"/>
          <w:szCs w:val="27"/>
          <w:lang w:eastAsia="ru-RU"/>
        </w:rPr>
        <w:lastRenderedPageBreak/>
        <w:t xml:space="preserve">представителем в любой позволяющей подтвердить факт его получения форме, если иное не установлено федеральным законом. Права субъектов персональных данных Субъект персональных данных имеет право на: получение в ООО МФК «Мани Мен» информации, касающейся обработки его персональных данных, если такое право не ограничено в соответствии с федеральными законами; требование перечня своих персональных данных обрабатываемых в ООО МФК «Мани Мен» и источник их получения; доступ к своим персональным данным, включая право на получение копии любой записи, содержащей его персональные данные, за исключением случаев, предусмотренных федеральным законом; 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принятие предусмотренные законом мер по защите своих прав; отзыв согласия на обработку персональных данных; обжалование действия или бездействия ООО МФК «Мани Мен»,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судебном порядке.   8 МЕРЫ, ПРИНИМАЕМЫЕ ДЛЯ ОБЕСПЕЧЕНИЯ ВЫПОЛНЕНИЯ ОБЯЗАННОСТЕЙ ОПЕРАТОРА ПРИ ОБРАБОТКЕ ПЕРСОНАЛЬНЫХ ДАННЫХ 8.1. Для обеспечения выполнения обязанностей оператора, предусмотренных законодательством Российской Федерации в области персональных данных, ООО МФК «Мани Мен» принимает следующие меры: физическую защиту помещений, где производится обработка персональных данных; назначение лица, ответственного за организацию обработки персональных данных в ООО МФК «Мани Мен»; принятие локальных нормативных актов и иных документов по вопросам обработки и защиты персональных данных; ознакомление работников ООО МФК «Мани Мен»,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нормативными актами и иными документами ООО МФК «Мани Мен» по вопросам обработки персональных данных; получение согласий субъектов персональных данных на обработку их персональных данных, за исключением случаев, предусмотренных Российской Федерации; </w:t>
      </w:r>
      <w:r w:rsidRPr="00442F79">
        <w:rPr>
          <w:rFonts w:ascii="Arial" w:eastAsia="Times New Roman" w:hAnsi="Arial" w:cs="Arial"/>
          <w:color w:val="0E2355"/>
          <w:sz w:val="27"/>
          <w:szCs w:val="27"/>
          <w:lang w:eastAsia="ru-RU"/>
        </w:rPr>
        <w:sym w:font="Symbol" w:char="F0B7"/>
      </w:r>
      <w:r w:rsidRPr="00442F79">
        <w:rPr>
          <w:rFonts w:ascii="Arial" w:eastAsia="Times New Roman" w:hAnsi="Arial" w:cs="Arial"/>
          <w:color w:val="0E2355"/>
          <w:sz w:val="27"/>
          <w:szCs w:val="27"/>
          <w:lang w:eastAsia="ru-RU"/>
        </w:rPr>
        <w:t xml:space="preserve"> обособление персональных данных, обрабатываемых без использования средств автоматизации, от иной информации; 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 осуществление внутреннего контроля соответствия обработки </w:t>
      </w:r>
      <w:r w:rsidRPr="00442F79">
        <w:rPr>
          <w:rFonts w:ascii="Arial" w:eastAsia="Times New Roman" w:hAnsi="Arial" w:cs="Arial"/>
          <w:color w:val="0E2355"/>
          <w:sz w:val="27"/>
          <w:szCs w:val="27"/>
          <w:lang w:eastAsia="ru-RU"/>
        </w:rPr>
        <w:lastRenderedPageBreak/>
        <w:t>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ООО МФК «Мани Мен»; иные меры, предусмотренные законодательством Российской Федерации в области персональных данных. 9 ОТВЕТСТВЕННОСТЬ 9.1. Нарушение норм, регулирующих получение, обработку и защиту персональных данных может повлечь гражданскую, уголовную, административную, дисциплинарную и иную ответственность, предусмотренную законодательством РФ.</w:t>
      </w:r>
    </w:p>
    <w:p w:rsidR="006E2D67" w:rsidRDefault="006E2D67">
      <w:bookmarkStart w:id="0" w:name="_GoBack"/>
      <w:bookmarkEnd w:id="0"/>
    </w:p>
    <w:sectPr w:rsidR="006E2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79"/>
    <w:rsid w:val="00442F79"/>
    <w:rsid w:val="006E2D67"/>
    <w:rsid w:val="008E4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5418F-83E4-4130-962C-C05EB569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69"/>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2F79"/>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Hyperlink"/>
    <w:basedOn w:val="a0"/>
    <w:uiPriority w:val="99"/>
    <w:semiHidden/>
    <w:unhideWhenUsed/>
    <w:rsid w:val="00442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2182</Words>
  <Characters>12443</Characters>
  <Application>Microsoft Office Word</Application>
  <DocSecurity>0</DocSecurity>
  <Lines>103</Lines>
  <Paragraphs>29</Paragraphs>
  <ScaleCrop>false</ScaleCrop>
  <Company>SPecialiST RePack</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Inetsys</dc:creator>
  <cp:keywords/>
  <dc:description/>
  <cp:lastModifiedBy>Inetsys</cp:lastModifiedBy>
  <cp:revision>1</cp:revision>
  <dcterms:created xsi:type="dcterms:W3CDTF">2020-10-14T07:57:00Z</dcterms:created>
  <dcterms:modified xsi:type="dcterms:W3CDTF">2020-10-14T07:58:00Z</dcterms:modified>
</cp:coreProperties>
</file>